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EDBB" w14:textId="77777777" w:rsidR="002E2290" w:rsidRPr="00BC7710" w:rsidRDefault="00BC7710" w:rsidP="00BC7710">
      <w:pPr>
        <w:jc w:val="center"/>
        <w:rPr>
          <w:rFonts w:ascii="Times New Roman" w:hAnsi="Times New Roman" w:cs="Times New Roman"/>
          <w:sz w:val="36"/>
          <w:szCs w:val="36"/>
        </w:rPr>
      </w:pPr>
      <w:r w:rsidRPr="00BC7710">
        <w:rPr>
          <w:rFonts w:ascii="Times New Roman" w:hAnsi="Times New Roman" w:cs="Times New Roman"/>
          <w:sz w:val="36"/>
          <w:szCs w:val="36"/>
        </w:rPr>
        <w:t>Отчет на дейността на НЧ „Нов Живот - 1928“ с. Ресилово</w:t>
      </w:r>
    </w:p>
    <w:p w14:paraId="3617F51A" w14:textId="77777777" w:rsidR="00BC7710" w:rsidRDefault="00BC7710" w:rsidP="00BC7710">
      <w:pPr>
        <w:jc w:val="center"/>
        <w:rPr>
          <w:rFonts w:ascii="Times New Roman" w:hAnsi="Times New Roman" w:cs="Times New Roman"/>
          <w:sz w:val="36"/>
          <w:szCs w:val="36"/>
        </w:rPr>
      </w:pPr>
      <w:r w:rsidRPr="00BC7710">
        <w:rPr>
          <w:rFonts w:ascii="Times New Roman" w:hAnsi="Times New Roman" w:cs="Times New Roman"/>
          <w:sz w:val="36"/>
          <w:szCs w:val="36"/>
        </w:rPr>
        <w:t>за 2023 г.</w:t>
      </w:r>
    </w:p>
    <w:p w14:paraId="5022BBF0" w14:textId="77777777" w:rsidR="00BC7710" w:rsidRDefault="00BC7710" w:rsidP="00BC771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90C9B1" w14:textId="77777777" w:rsidR="00BC7710" w:rsidRDefault="00BC7710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21.01.2023 г. – „Бабинден“ в Райски кът „Марианна“ – Ресилово</w:t>
      </w:r>
    </w:p>
    <w:p w14:paraId="50966D88" w14:textId="77777777" w:rsidR="00BC7710" w:rsidRDefault="00BC7710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21.01.2023 г. – Молитвена света литургия „водосвет“ в залата</w:t>
      </w:r>
    </w:p>
    <w:p w14:paraId="35F4D944" w14:textId="77777777" w:rsidR="00BC7710" w:rsidRDefault="00BC7710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17.02.2023 г. - „Обесването на Васил Левски“ – поставяне на венец пред паметника на Апостола в гр. Сапарева баня</w:t>
      </w:r>
    </w:p>
    <w:p w14:paraId="0D3FDDE6" w14:textId="77777777" w:rsidR="00BC7710" w:rsidRDefault="00BC7710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26.02.2023 г. – Прошка – банкет на ФТА „Рила“, гр. Самоков</w:t>
      </w:r>
    </w:p>
    <w:p w14:paraId="66306C03" w14:textId="77777777" w:rsidR="00BC7710" w:rsidRDefault="00BC7710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28.02.2023 г. – Изработване на мартеници с децата в Библиотеката</w:t>
      </w:r>
    </w:p>
    <w:p w14:paraId="6AAC966A" w14:textId="77777777" w:rsidR="00BC7710" w:rsidRDefault="00BC7710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01.03.2023 г. – Баба Марта посети детската градина и завърза мартеници на децата</w:t>
      </w:r>
    </w:p>
    <w:p w14:paraId="7A134CDA" w14:textId="77777777" w:rsidR="00BC7710" w:rsidRDefault="00BC7710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08.03.2023 г. – Отбелязване на „Международния ден на жената“ на Райски кът „Марианна“ – дамите получиха цветя за празника, изработени от децата към „Арт клуба по приложни изкуства“.</w:t>
      </w:r>
    </w:p>
    <w:p w14:paraId="51783A0F" w14:textId="77777777" w:rsidR="00BC7710" w:rsidRDefault="00BD7879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 г. – Презентация на храна „Мастър шеф“ в механата на В. Карачорски</w:t>
      </w:r>
    </w:p>
    <w:p w14:paraId="0C583CD3" w14:textId="77777777" w:rsidR="00BD7879" w:rsidRDefault="00BD7879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03.04.2023 г. – ФТА „Рила“ участваха в благотворителен концерт за събиране на средства за пострадалите хора при земетресението в Турция.</w:t>
      </w:r>
    </w:p>
    <w:p w14:paraId="3022294B" w14:textId="77777777" w:rsidR="00BD7879" w:rsidRDefault="00BD7879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04.04.2023 г. – Среща с децата  в ДГ на с. Ресилово за „Седмицата на детската книга“ – прочит на приказка.</w:t>
      </w:r>
    </w:p>
    <w:p w14:paraId="2996F664" w14:textId="77777777" w:rsidR="00BD7879" w:rsidRDefault="00BD7879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13.04.2023 г. – Традиционно боядисване на яйца</w:t>
      </w:r>
    </w:p>
    <w:p w14:paraId="1F77337F" w14:textId="77777777" w:rsidR="00BD7879" w:rsidRDefault="00BD7879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22.04.2023 г. – ФТА „Рила“ и ДЮТА „Рила“ – участваха във фестивала „Сеславска пролет“</w:t>
      </w:r>
    </w:p>
    <w:p w14:paraId="3AFF4875" w14:textId="77777777" w:rsidR="00BD7879" w:rsidRDefault="00BD7879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29.04.2023 г. – Танцьорите на ФТА „Рила“ и ДЮТА „Рила“ участваха в спектакъла „Заедно – 1342 танцьори на една сцена„ в НДК гр. София</w:t>
      </w:r>
    </w:p>
    <w:p w14:paraId="6E8B889E" w14:textId="77777777" w:rsidR="00BD7879" w:rsidRDefault="00BD7879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29.05.2023 г. – участие гр. София „Майски бръмбарчета“</w:t>
      </w:r>
    </w:p>
    <w:p w14:paraId="7A05069D" w14:textId="77777777" w:rsidR="00BD7879" w:rsidRDefault="00BD7879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11.05.2023 г. – ФТА „Рила“ участва в празничната програма за „Деня на библиотекаря“ – Валявица</w:t>
      </w:r>
    </w:p>
    <w:p w14:paraId="2DDBA08F" w14:textId="77777777" w:rsidR="00BD7879" w:rsidRDefault="00BD7879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16.05.2023 г. – Обучение – техника „Оримото“ – втори живот на отчислените книги</w:t>
      </w:r>
    </w:p>
    <w:p w14:paraId="12402483" w14:textId="12485D19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01.06.2023 г. Тържество „Денят на детето“, проведено в двора на ДГ с изненади, подаръци и аниматор</w:t>
      </w:r>
    </w:p>
    <w:p w14:paraId="0BAFAC8E" w14:textId="32F853E8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03.06.2023 г. ДЮТА „Рила“ – откриване на турнира по футбол „Купа Дупница“</w:t>
      </w:r>
    </w:p>
    <w:p w14:paraId="52713AAF" w14:textId="7022AAB0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04.06.2023 г. в Бухово „Цветна плетеница“ КНХ „Рила“ – спечелена специална награда</w:t>
      </w:r>
    </w:p>
    <w:p w14:paraId="475CC7CA" w14:textId="604F9921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14.06.2023 г. 1 място - ФТА „Рила“; 1 място – ДЮТА „Рила“ – ф-ал „Между Верила и Рила“ с. Крайници</w:t>
      </w:r>
    </w:p>
    <w:p w14:paraId="2127B4F0" w14:textId="2A5FBF98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24.06.2023 г. ФТА „Рила“ и ДЮТА „Рила“ участваха в празничната програма – „Магията на Билките“ – парк „Рила“ гр. Дупница</w:t>
      </w:r>
    </w:p>
    <w:p w14:paraId="32AFB7D1" w14:textId="199CFA0A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05.07.2023 г. Арт клуб – работа с децата и техника „Оримото“</w:t>
      </w:r>
    </w:p>
    <w:p w14:paraId="15C28520" w14:textId="26970CFB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13.07.2023 г. МФФ „Витоша“ – концерт Национален исторически музей „Заедно от любов към танца“ – ДЮТА „Рила“ и ФТА „Рила“</w:t>
      </w:r>
    </w:p>
    <w:p w14:paraId="3914FD51" w14:textId="500D8F43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16.07.2023 г. „Златен прах“ Челопеч – ДЮТА „Рила“ и ФТА „Рила“ спечелена специална награда за „Танцово изкуство“ от съюза на бъл. Муз тан. Дейци</w:t>
      </w:r>
    </w:p>
    <w:p w14:paraId="62089358" w14:textId="00B7303C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24.07.2023 г. – „Арт - клуб“</w:t>
      </w:r>
    </w:p>
    <w:p w14:paraId="38FF5F43" w14:textId="35F4B822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06.08.2023 г. – Традиционен събор „Люлин планина“ – Горна баня ФТА „Рила“</w:t>
      </w:r>
    </w:p>
    <w:p w14:paraId="495522A9" w14:textId="43B3F8F7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15.08.2023 г. ДЮТА „Рила“ и ФТА „Рила“ участваха – събор с. Сапарево</w:t>
      </w:r>
    </w:p>
    <w:p w14:paraId="70FDD903" w14:textId="3FB39D79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26.08.2023 г. Съборите в с. Алино и с. Усойка – ДЮТА „Рила“ и ФТА „Рила“</w:t>
      </w:r>
    </w:p>
    <w:p w14:paraId="5180ED90" w14:textId="686D1EAF" w:rsidR="004E209A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10.09.2023 г. Благотворителен концерт – Стадион Дупница за храм „Св. Мина“ ДЮТА „Рила“ и ФТА „Рила“</w:t>
      </w:r>
    </w:p>
    <w:p w14:paraId="368E0B2D" w14:textId="6D7E0D5D" w:rsidR="004E209A" w:rsidRPr="00BC7710" w:rsidRDefault="004E209A" w:rsidP="00BC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23.09.2023 г. гр. София „Във вихъра на танца“ – ФТА „Рила“</w:t>
      </w:r>
    </w:p>
    <w:sectPr w:rsidR="004E209A" w:rsidRPr="00BC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10"/>
    <w:rsid w:val="002E2290"/>
    <w:rsid w:val="004E209A"/>
    <w:rsid w:val="00BC7710"/>
    <w:rsid w:val="00B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5FB7"/>
  <w15:chartTrackingRefBased/>
  <w15:docId w15:val="{A726A9A4-2F84-4490-BEAB-703E8C3E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Boqn Velev</cp:lastModifiedBy>
  <cp:revision>2</cp:revision>
  <dcterms:created xsi:type="dcterms:W3CDTF">2024-04-04T14:00:00Z</dcterms:created>
  <dcterms:modified xsi:type="dcterms:W3CDTF">2024-04-07T18:04:00Z</dcterms:modified>
</cp:coreProperties>
</file>